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BA" w:rsidRPr="00656D13" w:rsidRDefault="008B43BA" w:rsidP="008B43BA">
      <w:pPr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26"/>
          <w:u w:val="single"/>
          <w:lang w:eastAsia="ru-RU"/>
        </w:rPr>
      </w:pPr>
      <w:r w:rsidRPr="00656D13">
        <w:rPr>
          <w:rFonts w:ascii="Times New Roman" w:eastAsia="Times New Roman" w:hAnsi="Times New Roman" w:cs="Times New Roman"/>
          <w:b/>
          <w:bCs/>
          <w:sz w:val="36"/>
          <w:szCs w:val="26"/>
          <w:u w:val="single"/>
          <w:lang w:eastAsia="ru-RU"/>
        </w:rPr>
        <w:t>Памятка по временной передаче детей в семью</w:t>
      </w:r>
    </w:p>
    <w:p w:rsidR="008B43BA" w:rsidRPr="00E072E0" w:rsidRDefault="008B43BA" w:rsidP="008B43BA">
      <w:pPr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Для тех, кто может временно принять ребенка в свою семью.</w:t>
      </w:r>
    </w:p>
    <w:p w:rsidR="008B43BA" w:rsidRPr="00E072E0" w:rsidRDefault="008B43BA" w:rsidP="007B12A3">
      <w:pPr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Временная передача детей в семьи граждан не является формой</w:t>
      </w:r>
      <w:r w:rsidRPr="008B43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E072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устройства ребенка в семью и осуществляется в интересах</w:t>
      </w:r>
      <w:r w:rsidRPr="008B43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E072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детей в целях обеспечения их воспитания и гармоничного разв</w:t>
      </w:r>
      <w:bookmarkStart w:id="0" w:name="_GoBack"/>
      <w:bookmarkEnd w:id="0"/>
      <w:r w:rsidRPr="00E072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ития.</w:t>
      </w:r>
    </w:p>
    <w:p w:rsidR="008B43BA" w:rsidRPr="00E072E0" w:rsidRDefault="008B43BA" w:rsidP="007B12A3">
      <w:pPr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Дети, оставшиеся без попечения родителей, проживают в учреждениях для детей-сирот и </w:t>
      </w:r>
      <w:proofErr w:type="gramStart"/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детей, оставшихся без попечения родителей и мечтают</w:t>
      </w:r>
      <w:proofErr w:type="gramEnd"/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семье.  Постановлением Правительства Российской Федерации от 19 мая 2009 г. N 432 г.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утверждены правила временной передачи детей в семьи граждан.</w:t>
      </w:r>
    </w:p>
    <w:p w:rsidR="008B43BA" w:rsidRPr="00E072E0" w:rsidRDefault="008B43BA" w:rsidP="007B12A3">
      <w:pPr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 Проживание ребенка в семье позволяет понять функции членов семьи, получить опыт семейной жизни, навыки ведения хозяйства и общения с взрослыми и другими детьми в семейном кругу. Иногда такое наставничество используется как подготовка ребенка и семьи к постоянному совместному проживанию (оформление опеки/попечительства или усыновление/удочерение).</w:t>
      </w:r>
    </w:p>
    <w:p w:rsidR="008B43BA" w:rsidRPr="00E072E0" w:rsidRDefault="008B43BA" w:rsidP="008B43BA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 Гражданин, желающий получить заключение о возможности временной передачи ребенка (детей) в свою семью, представляет</w:t>
      </w: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орган опеки и попечительства по месту своего жительства, следующие документы:</w:t>
      </w:r>
    </w:p>
    <w:p w:rsidR="008B43BA" w:rsidRPr="00E072E0" w:rsidRDefault="008B43BA" w:rsidP="008B43BA">
      <w:pPr>
        <w:numPr>
          <w:ilvl w:val="0"/>
          <w:numId w:val="1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копию паспорта или иного документа, удостоверяющего личность;</w:t>
      </w:r>
    </w:p>
    <w:p w:rsidR="008B43BA" w:rsidRPr="00E072E0" w:rsidRDefault="008B43BA" w:rsidP="008B43BA">
      <w:pPr>
        <w:numPr>
          <w:ilvl w:val="0"/>
          <w:numId w:val="1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справку органов внутренних дел, подтверждающую отсутствие у гражданина судимости за умышленное преступление против жизни и здоровья граждан;</w:t>
      </w:r>
    </w:p>
    <w:p w:rsidR="008B43BA" w:rsidRPr="00E072E0" w:rsidRDefault="008B43BA" w:rsidP="008B43BA">
      <w:pPr>
        <w:numPr>
          <w:ilvl w:val="0"/>
          <w:numId w:val="1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выписку из домовой (поквартирной) книги или иной документ, содержащий сведения о проживающих совместно с гражданином членах его семьи;</w:t>
      </w:r>
    </w:p>
    <w:p w:rsidR="008B43BA" w:rsidRPr="00E072E0" w:rsidRDefault="008B43BA" w:rsidP="008B43BA">
      <w:pPr>
        <w:numPr>
          <w:ilvl w:val="0"/>
          <w:numId w:val="1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медицинское заключение по форме 164/у-96, выданное лечебно-профилактическим учреждением.</w:t>
      </w:r>
    </w:p>
    <w:p w:rsidR="008B43BA" w:rsidRPr="00E072E0" w:rsidRDefault="008B43BA" w:rsidP="008B43BA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 опеки и попечительства</w:t>
      </w: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течение 15 дней от даты получения от гражданина заявления:</w:t>
      </w:r>
    </w:p>
    <w:p w:rsidR="008B43BA" w:rsidRPr="00E072E0" w:rsidRDefault="008B43BA" w:rsidP="008B43BA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проверку представленных вместе с заявлением документов;</w:t>
      </w:r>
    </w:p>
    <w:p w:rsidR="008B43BA" w:rsidRPr="00E072E0" w:rsidRDefault="008B43BA" w:rsidP="008B43BA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обследование условий жизни гражданина;</w:t>
      </w:r>
    </w:p>
    <w:p w:rsidR="008B43BA" w:rsidRPr="00E072E0" w:rsidRDefault="008B43BA" w:rsidP="008B43BA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оформляет заключение о возможности временной передачи ребенка в семью гражданина, которое действительно в течение 1 года </w:t>
      </w:r>
      <w:proofErr w:type="gramStart"/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</w:t>
      </w:r>
      <w:proofErr w:type="gramEnd"/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подписания.</w:t>
      </w:r>
    </w:p>
    <w:p w:rsidR="008B43BA" w:rsidRPr="00E072E0" w:rsidRDefault="008B43BA" w:rsidP="008B43BA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Гражданин, желающий временно принять ребенка (детей) в свою семью и получивший заключение органа опеки и попечительства, </w:t>
      </w:r>
      <w:r w:rsidRPr="00E072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предоставляет в организацию для детей-сирот и детей, оставшихся без попечения родителей, следующие документы:</w:t>
      </w:r>
    </w:p>
    <w:p w:rsidR="008B43BA" w:rsidRPr="00E072E0" w:rsidRDefault="008B43BA" w:rsidP="008B43BA">
      <w:pPr>
        <w:numPr>
          <w:ilvl w:val="0"/>
          <w:numId w:val="3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о временной передаче ребенка (детей) в свою семью (в свободной форме);</w:t>
      </w:r>
    </w:p>
    <w:p w:rsidR="008B43BA" w:rsidRPr="00E072E0" w:rsidRDefault="008B43BA" w:rsidP="008B43BA">
      <w:pPr>
        <w:numPr>
          <w:ilvl w:val="0"/>
          <w:numId w:val="3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копию паспорта или иного документа, удостоверяющего личность;</w:t>
      </w:r>
    </w:p>
    <w:p w:rsidR="008B43BA" w:rsidRPr="00E072E0" w:rsidRDefault="008B43BA" w:rsidP="008B43BA">
      <w:pPr>
        <w:numPr>
          <w:ilvl w:val="0"/>
          <w:numId w:val="3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органа опеки и попечительства по месту жительства гражданина о возможности временной передачи ребенка (детей) в семью гражданина;</w:t>
      </w:r>
    </w:p>
    <w:p w:rsidR="008B43BA" w:rsidRPr="00E072E0" w:rsidRDefault="008B43BA" w:rsidP="008B43BA">
      <w:pPr>
        <w:numPr>
          <w:ilvl w:val="0"/>
          <w:numId w:val="3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8B43BA" w:rsidRPr="00E072E0" w:rsidRDefault="008B43BA" w:rsidP="007B12A3">
      <w:pPr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После получения гражданином заключения о возможности временной передачи в семью ребенок может проживать в выходные, праздничные или каникулярные дни в семье (от 1 дня до одного месяца).</w:t>
      </w:r>
    </w:p>
    <w:p w:rsidR="008B43BA" w:rsidRPr="00E072E0" w:rsidRDefault="008B43BA" w:rsidP="007B12A3">
      <w:pPr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  При наличии документально подтвержденных обстоятельств (выезд на отдых в пределах территории РФ, каникулы продолжительностью более 1 месяца, прохождение курса лечения и др.) срок временного пребывания ребенка в семье гражданина может быть увеличен с письменного согласия органа опеки и попечительства. При этом непрерывный срок временного пребывания ребенка в семье гражданина не может превышать 3 месяца. Сроки пребывания ребенка в семье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ребенка (детей).</w:t>
      </w:r>
    </w:p>
    <w:p w:rsidR="008B43BA" w:rsidRPr="00E072E0" w:rsidRDefault="008B43BA" w:rsidP="008B43BA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 Организация для детей, оставшихся без попечения родителей, на основании документов, представленных гражданином:</w:t>
      </w:r>
    </w:p>
    <w:p w:rsidR="008B43BA" w:rsidRPr="00E072E0" w:rsidRDefault="008B43BA" w:rsidP="008B43BA">
      <w:pPr>
        <w:numPr>
          <w:ilvl w:val="0"/>
          <w:numId w:val="4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регистрацию заявления гражданина;</w:t>
      </w:r>
    </w:p>
    <w:p w:rsidR="008B43BA" w:rsidRPr="00E072E0" w:rsidRDefault="008B43BA" w:rsidP="008B43BA">
      <w:pPr>
        <w:numPr>
          <w:ilvl w:val="0"/>
          <w:numId w:val="4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 гражданину сведения о детях, которые могут быть временно переданы в его семью, и оказывает содействие в подборе ребенка;</w:t>
      </w:r>
    </w:p>
    <w:p w:rsidR="008B43BA" w:rsidRPr="00E072E0" w:rsidRDefault="008B43BA" w:rsidP="008B43BA">
      <w:pPr>
        <w:numPr>
          <w:ilvl w:val="0"/>
          <w:numId w:val="4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знакомство и первичный контакт гражданина с ребенком.</w:t>
      </w:r>
    </w:p>
    <w:p w:rsidR="008B43BA" w:rsidRPr="00E072E0" w:rsidRDefault="008B43BA" w:rsidP="008B43BA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8B43BA" w:rsidRPr="00E072E0" w:rsidRDefault="008B43BA" w:rsidP="007B12A3">
      <w:pPr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 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8B43BA" w:rsidRPr="00E072E0" w:rsidRDefault="008B43BA" w:rsidP="007B12A3">
      <w:pPr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 Решение о временной передаче ребенка (детей) в семью принимается руководителем организации для детей, оставшихся без попечения родителей, в течение 15 дней </w:t>
      </w:r>
      <w:proofErr w:type="gramStart"/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представления</w:t>
      </w:r>
      <w:proofErr w:type="gramEnd"/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гражданином документов.</w:t>
      </w:r>
    </w:p>
    <w:p w:rsidR="008B43BA" w:rsidRPr="00E072E0" w:rsidRDefault="008B43BA" w:rsidP="008B43BA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 При временной передаче ребенка в семью гражданину выдаются:</w:t>
      </w:r>
    </w:p>
    <w:p w:rsidR="008B43BA" w:rsidRPr="00E072E0" w:rsidRDefault="008B43BA" w:rsidP="008B43BA">
      <w:pPr>
        <w:numPr>
          <w:ilvl w:val="0"/>
          <w:numId w:val="5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8B43BA" w:rsidRPr="00E072E0" w:rsidRDefault="008B43BA" w:rsidP="008B43BA">
      <w:pPr>
        <w:numPr>
          <w:ilvl w:val="0"/>
          <w:numId w:val="5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свидетельства о рождении ребенка, заверенная в установленном законом порядке, либо паспорт ребенка, достигшего 14 лет;</w:t>
      </w:r>
    </w:p>
    <w:p w:rsidR="008B43BA" w:rsidRPr="00E072E0" w:rsidRDefault="008B43BA" w:rsidP="008B43BA">
      <w:pPr>
        <w:numPr>
          <w:ilvl w:val="0"/>
          <w:numId w:val="5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полиса обязательного медицинского страхования ребенка (детей);</w:t>
      </w:r>
    </w:p>
    <w:p w:rsidR="008B43BA" w:rsidRPr="00E072E0" w:rsidRDefault="008B43BA" w:rsidP="008B43BA">
      <w:pPr>
        <w:numPr>
          <w:ilvl w:val="0"/>
          <w:numId w:val="5"/>
        </w:numPr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иных документов, необходимых ребенку (детям) в период временного пребывания его в семье гражданина.</w:t>
      </w:r>
    </w:p>
    <w:p w:rsidR="008B43BA" w:rsidRPr="00E072E0" w:rsidRDefault="008B43BA" w:rsidP="007B12A3">
      <w:pPr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При временной передаче детей, оставшихся без попечения родителей,  в семьи граждан осуществляется обеспечение их продуктами питания в соответствии с постановлением Правительства Российской Федерации от 7 ноября 2005 г. N 659  или денежной компенсацией на их приобретение. "Об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типа»</w:t>
      </w:r>
    </w:p>
    <w:p w:rsidR="009B6D70" w:rsidRPr="008B43BA" w:rsidRDefault="008B43BA" w:rsidP="008B43BA">
      <w:pPr>
        <w:rPr>
          <w:sz w:val="26"/>
          <w:szCs w:val="26"/>
        </w:rPr>
      </w:pPr>
      <w:r w:rsidRPr="00E0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</w:t>
      </w:r>
      <w:r w:rsidRPr="008B4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07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Если Вы хотите поделиться с сиротой теплом домашнего очага, предлагаем Вам взять ребёнка к себе домой в рамках "гостевой семьи".</w:t>
      </w:r>
      <w:r w:rsidRPr="00E072E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9B6D70" w:rsidRPr="008B43BA" w:rsidSect="004C6577">
      <w:pgSz w:w="11906" w:h="16838"/>
      <w:pgMar w:top="426" w:right="566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AD" w:rsidRDefault="000840AD" w:rsidP="00265278">
      <w:pPr>
        <w:spacing w:after="0" w:line="240" w:lineRule="auto"/>
      </w:pPr>
      <w:r>
        <w:separator/>
      </w:r>
    </w:p>
  </w:endnote>
  <w:endnote w:type="continuationSeparator" w:id="0">
    <w:p w:rsidR="000840AD" w:rsidRDefault="000840AD" w:rsidP="0026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AD" w:rsidRDefault="000840AD" w:rsidP="00265278">
      <w:pPr>
        <w:spacing w:after="0" w:line="240" w:lineRule="auto"/>
      </w:pPr>
      <w:r>
        <w:separator/>
      </w:r>
    </w:p>
  </w:footnote>
  <w:footnote w:type="continuationSeparator" w:id="0">
    <w:p w:rsidR="000840AD" w:rsidRDefault="000840AD" w:rsidP="0026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62E"/>
    <w:multiLevelType w:val="multilevel"/>
    <w:tmpl w:val="15C8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71187"/>
    <w:multiLevelType w:val="multilevel"/>
    <w:tmpl w:val="1D8C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56B85"/>
    <w:multiLevelType w:val="multilevel"/>
    <w:tmpl w:val="1320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4597A"/>
    <w:multiLevelType w:val="multilevel"/>
    <w:tmpl w:val="BEF6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B68D5"/>
    <w:multiLevelType w:val="multilevel"/>
    <w:tmpl w:val="F58A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BA"/>
    <w:rsid w:val="000840AD"/>
    <w:rsid w:val="00265278"/>
    <w:rsid w:val="004C6577"/>
    <w:rsid w:val="004F4350"/>
    <w:rsid w:val="00656D13"/>
    <w:rsid w:val="007B12A3"/>
    <w:rsid w:val="008B43BA"/>
    <w:rsid w:val="009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278"/>
  </w:style>
  <w:style w:type="paragraph" w:styleId="a5">
    <w:name w:val="footer"/>
    <w:basedOn w:val="a"/>
    <w:link w:val="a6"/>
    <w:uiPriority w:val="99"/>
    <w:unhideWhenUsed/>
    <w:rsid w:val="0026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278"/>
  </w:style>
  <w:style w:type="paragraph" w:styleId="a7">
    <w:name w:val="Balloon Text"/>
    <w:basedOn w:val="a"/>
    <w:link w:val="a8"/>
    <w:uiPriority w:val="99"/>
    <w:semiHidden/>
    <w:unhideWhenUsed/>
    <w:rsid w:val="0026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278"/>
  </w:style>
  <w:style w:type="paragraph" w:styleId="a5">
    <w:name w:val="footer"/>
    <w:basedOn w:val="a"/>
    <w:link w:val="a6"/>
    <w:uiPriority w:val="99"/>
    <w:unhideWhenUsed/>
    <w:rsid w:val="0026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278"/>
  </w:style>
  <w:style w:type="paragraph" w:styleId="a7">
    <w:name w:val="Balloon Text"/>
    <w:basedOn w:val="a"/>
    <w:link w:val="a8"/>
    <w:uiPriority w:val="99"/>
    <w:semiHidden/>
    <w:unhideWhenUsed/>
    <w:rsid w:val="0026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5562-F460-414A-99BC-E9345E90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В.А</dc:creator>
  <cp:lastModifiedBy>Елисеева В.А</cp:lastModifiedBy>
  <cp:revision>1</cp:revision>
  <cp:lastPrinted>2016-11-17T07:37:00Z</cp:lastPrinted>
  <dcterms:created xsi:type="dcterms:W3CDTF">2016-11-17T07:17:00Z</dcterms:created>
  <dcterms:modified xsi:type="dcterms:W3CDTF">2016-11-17T08:00:00Z</dcterms:modified>
</cp:coreProperties>
</file>